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7" w:rightFromText="187" w:tblpXSpec="center" w:tblpYSpec="top"/>
        <w:tblOverlap w:val="never"/>
        <w:tblW w:w="0" w:type="auto"/>
        <w:tblLook w:val="01E0" w:firstRow="1" w:lastRow="1" w:firstColumn="1" w:lastColumn="1" w:noHBand="0" w:noVBand="0"/>
      </w:tblPr>
      <w:tblGrid>
        <w:gridCol w:w="8306"/>
      </w:tblGrid>
      <w:tr w:rsidR="00461E2D" w:rsidRPr="00591A30" w14:paraId="6EEBEF52" w14:textId="77777777" w:rsidTr="00124ED4">
        <w:tc>
          <w:tcPr>
            <w:tcW w:w="8522" w:type="dxa"/>
          </w:tcPr>
          <w:p w14:paraId="7D9EECA8" w14:textId="77777777" w:rsidR="00461E2D" w:rsidRPr="00B92708" w:rsidRDefault="00461E2D" w:rsidP="00124ED4">
            <w:pPr>
              <w:jc w:val="center"/>
              <w:rPr>
                <w:rFonts w:ascii="TH SarabunPSK" w:hAnsi="TH SarabunPSK" w:cs="TH SarabunPSK"/>
                <w:b/>
                <w:bCs/>
                <w:sz w:val="48"/>
                <w:szCs w:val="48"/>
              </w:rPr>
            </w:pPr>
            <w:r w:rsidRPr="00B92708">
              <w:rPr>
                <w:rFonts w:ascii="TH SarabunPSK" w:hAnsi="TH SarabunPSK" w:cs="TH SarabunPSK"/>
                <w:b/>
                <w:bCs/>
                <w:noProof/>
                <w:sz w:val="48"/>
                <w:szCs w:val="48"/>
                <w:cs/>
              </w:rPr>
              <w:drawing>
                <wp:inline distT="0" distB="0" distL="0" distR="0" wp14:anchorId="519BD788" wp14:editId="62A86408">
                  <wp:extent cx="1082675" cy="1976120"/>
                  <wp:effectExtent l="0" t="0" r="0" b="0"/>
                  <wp:docPr id="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197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E9DD8B" w14:textId="77777777" w:rsidR="00461E2D" w:rsidRPr="00B92708" w:rsidRDefault="00461E2D" w:rsidP="00124ED4">
            <w:pPr>
              <w:jc w:val="center"/>
              <w:rPr>
                <w:rFonts w:ascii="TH SarabunPSK" w:hAnsi="TH SarabunPSK" w:cs="TH SarabunPSK"/>
                <w:b/>
                <w:bCs/>
                <w:sz w:val="48"/>
                <w:szCs w:val="48"/>
              </w:rPr>
            </w:pPr>
          </w:p>
          <w:p w14:paraId="2AE508B8" w14:textId="1163EFC5" w:rsidR="00B92708" w:rsidRPr="00B92708" w:rsidRDefault="00461E2D" w:rsidP="00B92708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591A30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>แบบ</w:t>
            </w:r>
            <w:r w:rsidR="00B92708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คำขอ</w:t>
            </w:r>
            <w:r w:rsidR="00FA1BE9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รั</w:t>
            </w:r>
            <w:r w:rsidR="00B92708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บ</w:t>
            </w:r>
            <w:r w:rsidR="00B92708" w:rsidRPr="00B92708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การพิจารณากำหนดตำแหน่งทางวิชาการทั่วไป</w:t>
            </w:r>
            <w:r w:rsidR="00B92708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br/>
            </w:r>
            <w:r w:rsidR="00B92708" w:rsidRPr="00B92708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เอกสารแนบท้ายประกาศ ก.พ.อ.</w:t>
            </w:r>
          </w:p>
          <w:p w14:paraId="2F8C51E9" w14:textId="77777777" w:rsidR="00B92708" w:rsidRPr="00B92708" w:rsidRDefault="00B92708" w:rsidP="00B92708">
            <w:pPr>
              <w:ind w:right="71"/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B92708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เรื่อง หลักเกณฑ์และวิธีการพิจารณาแต่งตั้งบุคคลให้ดำรงตำแหน่ง</w:t>
            </w:r>
          </w:p>
          <w:p w14:paraId="352F3408" w14:textId="77777777" w:rsidR="00B92708" w:rsidRPr="00B92708" w:rsidRDefault="00B92708" w:rsidP="00B92708">
            <w:pPr>
              <w:ind w:right="71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B92708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ผู้ช่วยศาสตราจารย์ รองศาสตราจารย์ และศาสตราจารย์ พ.ศ.</w:t>
            </w:r>
            <w:r w:rsidRPr="00B92708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 xml:space="preserve">2564 </w:t>
            </w:r>
            <w:r w:rsidRPr="00B92708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ก</w:t>
            </w:r>
            <w:r w:rsidRPr="00B92708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.</w:t>
            </w:r>
            <w:r w:rsidRPr="00B92708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พ</w:t>
            </w:r>
            <w:r w:rsidRPr="00B92708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.</w:t>
            </w:r>
            <w:r w:rsidRPr="00B92708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อ</w:t>
            </w:r>
            <w:r w:rsidRPr="00B92708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.03</w:t>
            </w:r>
          </w:p>
        </w:tc>
      </w:tr>
    </w:tbl>
    <w:p w14:paraId="6C490383" w14:textId="77777777" w:rsidR="00461E2D" w:rsidRPr="00591A30" w:rsidRDefault="00461E2D" w:rsidP="00461E2D">
      <w:pPr>
        <w:rPr>
          <w:vanish/>
          <w:sz w:val="48"/>
          <w:szCs w:val="48"/>
        </w:rPr>
      </w:pPr>
    </w:p>
    <w:p w14:paraId="4818B9FE" w14:textId="77777777" w:rsidR="00461E2D" w:rsidRPr="00591A30" w:rsidRDefault="00461E2D" w:rsidP="00461E2D">
      <w:pPr>
        <w:rPr>
          <w:vanish/>
          <w:sz w:val="48"/>
          <w:szCs w:val="48"/>
        </w:rPr>
      </w:pPr>
    </w:p>
    <w:tbl>
      <w:tblPr>
        <w:tblpPr w:leftFromText="187" w:rightFromText="187" w:vertAnchor="page" w:horzAnchor="margin" w:tblpY="13877"/>
        <w:tblOverlap w:val="never"/>
        <w:tblW w:w="0" w:type="auto"/>
        <w:tblLook w:val="01E0" w:firstRow="1" w:lastRow="1" w:firstColumn="1" w:lastColumn="1" w:noHBand="0" w:noVBand="0"/>
      </w:tblPr>
      <w:tblGrid>
        <w:gridCol w:w="8306"/>
      </w:tblGrid>
      <w:tr w:rsidR="00461E2D" w:rsidRPr="00591A30" w14:paraId="0563DCDB" w14:textId="77777777" w:rsidTr="00124ED4">
        <w:tc>
          <w:tcPr>
            <w:tcW w:w="8522" w:type="dxa"/>
          </w:tcPr>
          <w:p w14:paraId="77A4136C" w14:textId="3075ADC2" w:rsidR="00461E2D" w:rsidRPr="00591A30" w:rsidRDefault="00FA1BE9" w:rsidP="00124ED4">
            <w:pPr>
              <w:jc w:val="center"/>
              <w:rPr>
                <w:rFonts w:ascii="TH SarabunPSK" w:hAnsi="TH SarabunPSK" w:cs="TH SarabunPSK"/>
                <w:b/>
                <w:bCs/>
                <w:sz w:val="48"/>
                <w:szCs w:val="48"/>
              </w:rPr>
            </w:pP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สังกัด</w:t>
            </w:r>
            <w:r w:rsidR="00461E2D" w:rsidRPr="00591A30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>สาขาวิชา</w:t>
            </w: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/หมวดวิชา</w:t>
            </w:r>
            <w:r w:rsidR="00EB1BEB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…………..</w:t>
            </w:r>
            <w:r w:rsidR="00461E2D" w:rsidRPr="00591A30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 xml:space="preserve">  คณะ</w:t>
            </w:r>
            <w:r w:rsidR="00EB1BEB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…………………..</w:t>
            </w:r>
          </w:p>
          <w:p w14:paraId="6C8A0161" w14:textId="77777777" w:rsidR="00461E2D" w:rsidRPr="00591A30" w:rsidRDefault="00461E2D" w:rsidP="00124ED4">
            <w:pPr>
              <w:jc w:val="center"/>
              <w:rPr>
                <w:rFonts w:ascii="Angsana New" w:hAnsi="Angsana New" w:cs="Angsana New"/>
                <w:b/>
                <w:bCs/>
                <w:sz w:val="48"/>
                <w:szCs w:val="48"/>
              </w:rPr>
            </w:pPr>
            <w:r w:rsidRPr="00591A30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>มหาวิทยาลัยเทคโนโลยีราชมงคลพระนคร</w:t>
            </w:r>
          </w:p>
        </w:tc>
      </w:tr>
    </w:tbl>
    <w:p w14:paraId="631C5F59" w14:textId="77777777" w:rsidR="00461E2D" w:rsidRPr="00B92708" w:rsidRDefault="00461E2D" w:rsidP="00B927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92708">
        <w:rPr>
          <w:rFonts w:ascii="TH SarabunPSK" w:hAnsi="TH SarabunPSK" w:cs="TH SarabunPSK"/>
          <w:b/>
          <w:bCs/>
          <w:sz w:val="40"/>
          <w:szCs w:val="40"/>
          <w:cs/>
        </w:rPr>
        <w:t>ในการเสนอขอกำหนดตำแหน่งทางวิชาการโดยวิธีปกติ</w:t>
      </w:r>
    </w:p>
    <w:p w14:paraId="5282D676" w14:textId="77777777" w:rsidR="00461E2D" w:rsidRPr="00B92708" w:rsidRDefault="00461E2D" w:rsidP="00B927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92708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ตำแหน่ง </w:t>
      </w:r>
      <w:r w:rsidR="00EB1BEB">
        <w:rPr>
          <w:rFonts w:ascii="TH SarabunPSK" w:hAnsi="TH SarabunPSK" w:cs="TH SarabunPSK"/>
          <w:b/>
          <w:bCs/>
          <w:sz w:val="40"/>
          <w:szCs w:val="40"/>
        </w:rPr>
        <w:t>……………….</w:t>
      </w:r>
      <w:r w:rsidRPr="00B92708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1C34C9" w:rsidRPr="00B92708">
        <w:rPr>
          <w:rFonts w:ascii="TH SarabunPSK" w:hAnsi="TH SarabunPSK" w:cs="TH SarabunPSK" w:hint="cs"/>
          <w:b/>
          <w:bCs/>
          <w:sz w:val="40"/>
          <w:szCs w:val="40"/>
          <w:cs/>
        </w:rPr>
        <w:t>สาขาวิชา</w:t>
      </w:r>
      <w:r w:rsidR="00EB1BEB">
        <w:rPr>
          <w:rFonts w:ascii="TH SarabunPSK" w:hAnsi="TH SarabunPSK" w:cs="TH SarabunPSK"/>
          <w:b/>
          <w:bCs/>
          <w:sz w:val="40"/>
          <w:szCs w:val="40"/>
        </w:rPr>
        <w:t>……………</w:t>
      </w:r>
      <w:r w:rsidRPr="00B92708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รหัส </w:t>
      </w:r>
      <w:r w:rsidR="00EB1BEB">
        <w:rPr>
          <w:rFonts w:ascii="TH SarabunPSK" w:hAnsi="TH SarabunPSK" w:cs="TH SarabunPSK" w:hint="cs"/>
          <w:b/>
          <w:bCs/>
          <w:sz w:val="40"/>
          <w:szCs w:val="40"/>
          <w:cs/>
        </w:rPr>
        <w:t>…</w:t>
      </w:r>
      <w:r w:rsidR="00EB1BEB">
        <w:rPr>
          <w:rFonts w:ascii="TH SarabunPSK" w:hAnsi="TH SarabunPSK" w:cs="TH SarabunPSK"/>
          <w:b/>
          <w:bCs/>
          <w:sz w:val="40"/>
          <w:szCs w:val="40"/>
        </w:rPr>
        <w:t>…………..</w:t>
      </w:r>
    </w:p>
    <w:p w14:paraId="006A53BF" w14:textId="77777777" w:rsidR="00B92708" w:rsidRDefault="00B92708">
      <w:pPr>
        <w:rPr>
          <w:rFonts w:ascii="TH SarabunPSK" w:hAnsi="TH SarabunPSK" w:cs="TH SarabunPSK"/>
          <w:b/>
          <w:bCs/>
          <w:sz w:val="48"/>
          <w:szCs w:val="48"/>
        </w:rPr>
      </w:pPr>
    </w:p>
    <w:p w14:paraId="0A1B88ED" w14:textId="77777777" w:rsidR="00B92708" w:rsidRDefault="00B92708">
      <w:pPr>
        <w:rPr>
          <w:rFonts w:ascii="TH SarabunPSK" w:hAnsi="TH SarabunPSK" w:cs="TH SarabunPSK"/>
          <w:b/>
          <w:bCs/>
          <w:sz w:val="48"/>
          <w:szCs w:val="48"/>
        </w:rPr>
      </w:pPr>
    </w:p>
    <w:p w14:paraId="5D60AAF6" w14:textId="77777777" w:rsidR="00B92708" w:rsidRDefault="00B92708">
      <w:pPr>
        <w:rPr>
          <w:rFonts w:ascii="TH SarabunPSK" w:hAnsi="TH SarabunPSK" w:cs="TH SarabunPSK"/>
          <w:b/>
          <w:bCs/>
          <w:sz w:val="48"/>
          <w:szCs w:val="48"/>
        </w:rPr>
      </w:pPr>
    </w:p>
    <w:p w14:paraId="608B93EB" w14:textId="6CD8390C" w:rsidR="00461E2D" w:rsidRDefault="00EB1BEB" w:rsidP="00B92708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ชื่อ</w:t>
      </w:r>
      <w:r>
        <w:rPr>
          <w:rFonts w:ascii="TH SarabunPSK" w:hAnsi="TH SarabunPSK" w:cs="TH SarabunPSK"/>
          <w:b/>
          <w:bCs/>
          <w:sz w:val="48"/>
          <w:szCs w:val="48"/>
        </w:rPr>
        <w:t>-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นามสกุล</w:t>
      </w:r>
    </w:p>
    <w:p w14:paraId="65B679C8" w14:textId="77777777" w:rsidR="00B92708" w:rsidRDefault="00B92708" w:rsidP="00B92708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246ADE93" w14:textId="77777777" w:rsidR="00B92708" w:rsidRDefault="00B92708" w:rsidP="00B92708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sectPr w:rsidR="00B92708" w:rsidSect="003A6763">
      <w:footerReference w:type="even" r:id="rId7"/>
      <w:pgSz w:w="11906" w:h="16838" w:code="9"/>
      <w:pgMar w:top="1440" w:right="1440" w:bottom="1440" w:left="2160" w:header="1298" w:footer="709" w:gutter="0"/>
      <w:pgNumType w:fmt="thaiLetters" w:start="5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9E975" w14:textId="77777777" w:rsidR="00857D72" w:rsidRDefault="00857D72">
      <w:r>
        <w:separator/>
      </w:r>
    </w:p>
  </w:endnote>
  <w:endnote w:type="continuationSeparator" w:id="0">
    <w:p w14:paraId="69401466" w14:textId="77777777" w:rsidR="00857D72" w:rsidRDefault="00857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illeniaUPC"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6E144" w14:textId="77777777" w:rsidR="00E2763F" w:rsidRDefault="00C81206" w:rsidP="00791F6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cs/>
      </w:rPr>
      <w:t>ซ</w:t>
    </w:r>
    <w:r>
      <w:rPr>
        <w:rStyle w:val="PageNumber"/>
      </w:rPr>
      <w:fldChar w:fldCharType="end"/>
    </w:r>
  </w:p>
  <w:p w14:paraId="5A8CF519" w14:textId="77777777" w:rsidR="00E2763F" w:rsidRDefault="00E276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E4D23" w14:textId="77777777" w:rsidR="00857D72" w:rsidRDefault="00857D72">
      <w:r>
        <w:separator/>
      </w:r>
    </w:p>
  </w:footnote>
  <w:footnote w:type="continuationSeparator" w:id="0">
    <w:p w14:paraId="624E8260" w14:textId="77777777" w:rsidR="00857D72" w:rsidRDefault="00857D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E2D"/>
    <w:rsid w:val="001C34C9"/>
    <w:rsid w:val="003939D2"/>
    <w:rsid w:val="00461E2D"/>
    <w:rsid w:val="00857D72"/>
    <w:rsid w:val="00B92708"/>
    <w:rsid w:val="00C81206"/>
    <w:rsid w:val="00E2763F"/>
    <w:rsid w:val="00E5553B"/>
    <w:rsid w:val="00E77FD1"/>
    <w:rsid w:val="00E90822"/>
    <w:rsid w:val="00EB1BEB"/>
    <w:rsid w:val="00FA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DB479"/>
  <w15:chartTrackingRefBased/>
  <w15:docId w15:val="{EFB75304-9360-CD4C-B145-5A73EAB4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E2D"/>
    <w:rPr>
      <w:rFonts w:ascii="DilleniaUPC" w:eastAsia="Cordia New" w:hAnsi="DilleniaUPC" w:cs="DilleniaUPC"/>
      <w:kern w:val="0"/>
      <w:sz w:val="32"/>
      <w:szCs w:val="3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61E2D"/>
    <w:pPr>
      <w:tabs>
        <w:tab w:val="center" w:pos="4320"/>
        <w:tab w:val="right" w:pos="8640"/>
      </w:tabs>
    </w:pPr>
    <w:rPr>
      <w:rFonts w:ascii="Angsana New" w:hAnsi="Angsana New" w:cs="Angsana New"/>
      <w:b/>
      <w:bCs/>
      <w:spacing w:val="20"/>
    </w:rPr>
  </w:style>
  <w:style w:type="character" w:customStyle="1" w:styleId="FooterChar">
    <w:name w:val="Footer Char"/>
    <w:basedOn w:val="DefaultParagraphFont"/>
    <w:link w:val="Footer"/>
    <w:rsid w:val="00461E2D"/>
    <w:rPr>
      <w:rFonts w:ascii="Angsana New" w:eastAsia="Cordia New" w:hAnsi="Angsana New" w:cs="Angsana New"/>
      <w:b/>
      <w:bCs/>
      <w:spacing w:val="20"/>
      <w:kern w:val="0"/>
      <w:sz w:val="32"/>
      <w:szCs w:val="32"/>
      <w:lang w:val="en-US"/>
      <w14:ligatures w14:val="none"/>
    </w:rPr>
  </w:style>
  <w:style w:type="character" w:styleId="PageNumber">
    <w:name w:val="page number"/>
    <w:basedOn w:val="DefaultParagraphFont"/>
    <w:rsid w:val="00461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Nattachote Rugthaicharoencheep</dc:creator>
  <cp:keywords/>
  <dc:description/>
  <cp:lastModifiedBy>ASUS</cp:lastModifiedBy>
  <cp:revision>6</cp:revision>
  <dcterms:created xsi:type="dcterms:W3CDTF">2025-04-05T04:34:00Z</dcterms:created>
  <dcterms:modified xsi:type="dcterms:W3CDTF">2025-04-22T15:39:00Z</dcterms:modified>
</cp:coreProperties>
</file>